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2"/>
        <w:tblW w:w="4863" w:type="pct"/>
        <w:tblLook w:val="04A0" w:firstRow="1" w:lastRow="0" w:firstColumn="1" w:lastColumn="0" w:noHBand="0" w:noVBand="1"/>
      </w:tblPr>
      <w:tblGrid>
        <w:gridCol w:w="4363"/>
        <w:gridCol w:w="4626"/>
      </w:tblGrid>
      <w:tr w:rsidR="004B49D9" w:rsidRPr="004B49D9" w:rsidTr="003D66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bookmarkStart w:id="0" w:name="_GoBack"/>
            <w:bookmarkEnd w:id="0"/>
          </w:p>
        </w:tc>
        <w:tc>
          <w:tcPr>
            <w:tcW w:w="2573" w:type="pct"/>
            <w:hideMark/>
          </w:tcPr>
          <w:p w:rsidR="004B49D9" w:rsidRPr="004B49D9" w:rsidRDefault="004B49D9" w:rsidP="005C15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Population at end Jun 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Q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tr 2007</w:t>
            </w:r>
          </w:p>
        </w:tc>
      </w:tr>
      <w:tr w:rsidR="004B49D9" w:rsidRPr="004B49D9" w:rsidTr="003D6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New South Wales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6889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1 </w:t>
            </w:r>
          </w:p>
        </w:tc>
      </w:tr>
      <w:tr w:rsidR="004B49D9" w:rsidRPr="004B49D9" w:rsidTr="003D66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Victoria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5205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3D6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Queensland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4182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1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3D66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South Australia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1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584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</w:t>
            </w:r>
          </w:p>
        </w:tc>
      </w:tr>
      <w:tr w:rsidR="004B49D9" w:rsidRPr="004B49D9" w:rsidTr="003D6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Western Australia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2105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8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3D66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Tasmania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493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3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3D6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Northern Territory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215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.0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3D66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Australian Capital Territory </w:t>
            </w:r>
          </w:p>
        </w:tc>
        <w:tc>
          <w:tcPr>
            <w:tcW w:w="2573" w:type="pct"/>
            <w:hideMark/>
          </w:tcPr>
          <w:p w:rsidR="004B49D9" w:rsidRPr="004B49D9" w:rsidRDefault="004B49D9" w:rsidP="00F309E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339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9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</w:tbl>
    <w:p w:rsidR="009C3084" w:rsidRDefault="009C3084"/>
    <w:p w:rsidR="005C1544" w:rsidRDefault="005C1544"/>
    <w:sectPr w:rsidR="005C1544" w:rsidSect="009C3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D9"/>
    <w:rsid w:val="000371F8"/>
    <w:rsid w:val="003D661A"/>
    <w:rsid w:val="004B49D9"/>
    <w:rsid w:val="005C1544"/>
    <w:rsid w:val="00691033"/>
    <w:rsid w:val="00805E64"/>
    <w:rsid w:val="009C3084"/>
    <w:rsid w:val="00F309EF"/>
    <w:rsid w:val="00F6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D9"/>
    <w:rPr>
      <w:rFonts w:ascii="Tahoma" w:hAnsi="Tahoma" w:cs="Tahoma"/>
      <w:sz w:val="16"/>
      <w:szCs w:val="16"/>
    </w:rPr>
  </w:style>
  <w:style w:type="table" w:styleId="MediumList1-Accent1">
    <w:name w:val="Medium List 1 Accent 1"/>
    <w:basedOn w:val="TableNormal"/>
    <w:uiPriority w:val="65"/>
    <w:rsid w:val="004B4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4B49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-Accent2">
    <w:name w:val="Medium Shading 1 Accent 2"/>
    <w:basedOn w:val="TableNormal"/>
    <w:uiPriority w:val="63"/>
    <w:rsid w:val="003D66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D9"/>
    <w:rPr>
      <w:rFonts w:ascii="Tahoma" w:hAnsi="Tahoma" w:cs="Tahoma"/>
      <w:sz w:val="16"/>
      <w:szCs w:val="16"/>
    </w:rPr>
  </w:style>
  <w:style w:type="table" w:styleId="MediumList1-Accent1">
    <w:name w:val="Medium List 1 Accent 1"/>
    <w:basedOn w:val="TableNormal"/>
    <w:uiPriority w:val="65"/>
    <w:rsid w:val="004B4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4B49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-Accent2">
    <w:name w:val="Medium Shading 1 Accent 2"/>
    <w:basedOn w:val="TableNormal"/>
    <w:uiPriority w:val="63"/>
    <w:rsid w:val="003D66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Volkers</dc:creator>
  <cp:keywords>Tables; Charts</cp:keywords>
  <cp:lastModifiedBy>Student</cp:lastModifiedBy>
  <cp:revision>3</cp:revision>
  <dcterms:created xsi:type="dcterms:W3CDTF">2008-03-08T13:56:00Z</dcterms:created>
  <dcterms:modified xsi:type="dcterms:W3CDTF">2010-10-04T23:36:00Z</dcterms:modified>
</cp:coreProperties>
</file>