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545714356"/>
        <w:docPartObj>
          <w:docPartGallery w:val="Cover Pages"/>
          <w:docPartUnique/>
        </w:docPartObj>
      </w:sdtPr>
      <w:sdtContent>
        <w:p w:rsidR="00F20EEF" w:rsidRDefault="0070627E">
          <w:r>
            <w:rPr>
              <w:noProof/>
              <w:lang w:eastAsia="en-AU"/>
            </w:rPr>
            <mc:AlternateContent>
              <mc:Choice Requires="wps">
                <w:drawing>
                  <wp:anchor distT="0" distB="0" distL="114300" distR="114300" simplePos="0" relativeHeight="251659264" behindDoc="0" locked="0" layoutInCell="1" allowOverlap="1" wp14:anchorId="066EB07D" wp14:editId="5F755DE9">
                    <wp:simplePos x="0" y="0"/>
                    <wp:positionH relativeFrom="page">
                      <wp:posOffset>228600</wp:posOffset>
                    </wp:positionH>
                    <wp:positionV relativeFrom="page">
                      <wp:posOffset>2473036</wp:posOffset>
                    </wp:positionV>
                    <wp:extent cx="1712595" cy="6234546"/>
                    <wp:effectExtent l="0" t="0" r="0" b="0"/>
                    <wp:wrapNone/>
                    <wp:docPr id="138" name="Text Box 138"/>
                    <wp:cNvGraphicFramePr/>
                    <a:graphic xmlns:a="http://schemas.openxmlformats.org/drawingml/2006/main">
                      <a:graphicData uri="http://schemas.microsoft.com/office/word/2010/wordprocessingShape">
                        <wps:wsp>
                          <wps:cNvSpPr txBox="1"/>
                          <wps:spPr>
                            <a:xfrm>
                              <a:off x="0" y="0"/>
                              <a:ext cx="1712595" cy="623454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0627E" w:rsidRDefault="0070627E"/>
                              <w:p w:rsidR="0070627E" w:rsidRDefault="0070627E"/>
                              <w:p w:rsidR="0070627E" w:rsidRDefault="0070627E"/>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1"/>
                                  <w:gridCol w:w="5437"/>
                                </w:tblGrid>
                                <w:tr w:rsidR="00F20EEF" w:rsidTr="0070627E">
                                  <w:trPr>
                                    <w:trHeight w:val="6647"/>
                                    <w:jc w:val="center"/>
                                  </w:trPr>
                                  <w:tc>
                                    <w:tcPr>
                                      <w:tcW w:w="2568" w:type="pct"/>
                                      <w:vAlign w:val="center"/>
                                    </w:tcPr>
                                    <w:p w:rsidR="00F20EEF" w:rsidRDefault="00F20EEF" w:rsidP="0070627E">
                                      <w:r>
                                        <w:rPr>
                                          <w:noProof/>
                                          <w:lang w:eastAsia="en-AU"/>
                                        </w:rPr>
                                        <w:drawing>
                                          <wp:inline distT="0" distB="0" distL="0" distR="0" wp14:anchorId="3D121BBE" wp14:editId="7ABF1C51">
                                            <wp:extent cx="2858770" cy="2446655"/>
                                            <wp:effectExtent l="0" t="0" r="0" b="0"/>
                                            <wp:docPr id="1" name="Picture 1" descr="http://education.health.ufl.edu/files/2012/07/heart_nutri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ion.health.ufl.edu/files/2012/07/heart_nutritio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8770" cy="2446655"/>
                                                    </a:xfrm>
                                                    <a:prstGeom prst="rect">
                                                      <a:avLst/>
                                                    </a:prstGeom>
                                                    <a:noFill/>
                                                    <a:ln>
                                                      <a:noFill/>
                                                    </a:ln>
                                                  </pic:spPr>
                                                </pic:pic>
                                              </a:graphicData>
                                            </a:graphic>
                                          </wp:inline>
                                        </w:drawing>
                                      </w:r>
                                    </w:p>
                                    <w:sdt>
                                      <w:sdtPr>
                                        <w:rPr>
                                          <w:caps/>
                                          <w:color w:val="191919" w:themeColor="text1" w:themeTint="E6"/>
                                          <w:sz w:val="54"/>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Content>
                                        <w:p w:rsidR="00F20EEF" w:rsidRPr="00F20EEF" w:rsidRDefault="00F20EEF" w:rsidP="0070627E">
                                          <w:pPr>
                                            <w:pStyle w:val="NoSpacing"/>
                                            <w:rPr>
                                              <w:caps/>
                                              <w:color w:val="191919" w:themeColor="text1" w:themeTint="E6"/>
                                              <w:sz w:val="70"/>
                                              <w:szCs w:val="72"/>
                                            </w:rPr>
                                          </w:pPr>
                                          <w:r w:rsidRPr="00F20EEF">
                                            <w:rPr>
                                              <w:caps/>
                                              <w:color w:val="191919" w:themeColor="text1" w:themeTint="E6"/>
                                              <w:sz w:val="54"/>
                                              <w:szCs w:val="72"/>
                                            </w:rPr>
                                            <w:t>Health &amp; Nutrition</w:t>
                                          </w:r>
                                        </w:p>
                                      </w:sdtContent>
                                    </w:sdt>
                                    <w:p w:rsidR="00F20EEF" w:rsidRDefault="00F20EEF" w:rsidP="0070627E">
                                      <w:pPr>
                                        <w:rPr>
                                          <w:b/>
                                          <w:i/>
                                          <w:color w:val="C00000"/>
                                          <w:szCs w:val="24"/>
                                        </w:rPr>
                                      </w:pPr>
                                      <w:r w:rsidRPr="00F20EEF">
                                        <w:rPr>
                                          <w:b/>
                                          <w:i/>
                                          <w:color w:val="C00000"/>
                                          <w:szCs w:val="24"/>
                                        </w:rPr>
                                        <w:t>To help you develop and maintain a healthy lifestyle</w:t>
                                      </w:r>
                                    </w:p>
                                    <w:p w:rsidR="0070627E" w:rsidRDefault="0070627E" w:rsidP="0070627E">
                                      <w:pPr>
                                        <w:rPr>
                                          <w:b/>
                                          <w:i/>
                                          <w:color w:val="C00000"/>
                                          <w:szCs w:val="24"/>
                                        </w:rPr>
                                      </w:pPr>
                                    </w:p>
                                    <w:p w:rsidR="0070627E" w:rsidRDefault="0070627E" w:rsidP="0070627E">
                                      <w:pPr>
                                        <w:rPr>
                                          <w:b/>
                                          <w:i/>
                                          <w:color w:val="C00000"/>
                                          <w:szCs w:val="24"/>
                                        </w:rPr>
                                      </w:pPr>
                                    </w:p>
                                    <w:p w:rsidR="0070627E" w:rsidRDefault="0070627E" w:rsidP="0070627E">
                                      <w:pPr>
                                        <w:rPr>
                                          <w:b/>
                                          <w:i/>
                                          <w:color w:val="C00000"/>
                                          <w:szCs w:val="24"/>
                                        </w:rPr>
                                      </w:pPr>
                                    </w:p>
                                    <w:p w:rsidR="0070627E" w:rsidRDefault="0070627E" w:rsidP="0070627E">
                                      <w:pPr>
                                        <w:rPr>
                                          <w:b/>
                                          <w:i/>
                                          <w:color w:val="C00000"/>
                                          <w:szCs w:val="24"/>
                                        </w:rPr>
                                      </w:pPr>
                                    </w:p>
                                    <w:p w:rsidR="0070627E" w:rsidRDefault="0070627E" w:rsidP="0070627E">
                                      <w:pPr>
                                        <w:rPr>
                                          <w:b/>
                                          <w:i/>
                                          <w:color w:val="C00000"/>
                                          <w:szCs w:val="24"/>
                                        </w:rPr>
                                      </w:pPr>
                                    </w:p>
                                    <w:p w:rsidR="0070627E" w:rsidRPr="00F20EEF" w:rsidRDefault="0070627E" w:rsidP="0070627E">
                                      <w:pPr>
                                        <w:rPr>
                                          <w:b/>
                                          <w:i/>
                                          <w:sz w:val="24"/>
                                          <w:szCs w:val="24"/>
                                        </w:rPr>
                                      </w:pPr>
                                    </w:p>
                                  </w:tc>
                                  <w:tc>
                                    <w:tcPr>
                                      <w:tcW w:w="2432" w:type="pct"/>
                                      <w:vAlign w:val="center"/>
                                    </w:tcPr>
                                    <w:p w:rsidR="00F20EEF" w:rsidRDefault="00F20EEF">
                                      <w:pPr>
                                        <w:pStyle w:val="NoSpacing"/>
                                        <w:rPr>
                                          <w:caps/>
                                          <w:color w:val="ED7D31" w:themeColor="accent2"/>
                                          <w:sz w:val="26"/>
                                          <w:szCs w:val="26"/>
                                        </w:rPr>
                                      </w:pPr>
                                      <w:r>
                                        <w:rPr>
                                          <w:caps/>
                                          <w:color w:val="ED7D31" w:themeColor="accent2"/>
                                          <w:sz w:val="26"/>
                                          <w:szCs w:val="26"/>
                                        </w:rPr>
                                        <w:t>Abstract</w:t>
                                      </w:r>
                                    </w:p>
                                    <w:sdt>
                                      <w:sdtPr>
                                        <w:rPr>
                                          <w:rFonts w:ascii="Arial" w:hAnsi="Arial" w:cs="Arial"/>
                                          <w:color w:val="454B54"/>
                                          <w:sz w:val="20"/>
                                          <w:szCs w:val="20"/>
                                          <w:lang w:val="en"/>
                                        </w:rPr>
                                        <w:alias w:val="Abstract"/>
                                        <w:tag w:val=""/>
                                        <w:id w:val="-2036181933"/>
                                        <w:dataBinding w:prefixMappings="xmlns:ns0='http://schemas.microsoft.com/office/2006/coverPageProps' " w:xpath="/ns0:CoverPageProperties[1]/ns0:Abstract[1]" w:storeItemID="{55AF091B-3C7A-41E3-B477-F2FDAA23CFDA}"/>
                                        <w:text/>
                                      </w:sdtPr>
                                      <w:sdtContent>
                                        <w:p w:rsidR="0070627E" w:rsidRPr="0070627E" w:rsidRDefault="00F20EEF" w:rsidP="0070627E">
                                          <w:pPr>
                                            <w:rPr>
                                              <w:color w:val="000000" w:themeColor="text1"/>
                                            </w:rPr>
                                          </w:pPr>
                                          <w:r w:rsidRPr="00F20EEF">
                                            <w:rPr>
                                              <w:rFonts w:ascii="Arial" w:hAnsi="Arial" w:cs="Arial"/>
                                              <w:color w:val="454B54"/>
                                              <w:sz w:val="20"/>
                                              <w:szCs w:val="20"/>
                                              <w:lang w:val="en"/>
                                            </w:rPr>
                                            <w:t xml:space="preserve">Diet, exercise, smoking, and other lifestyle choices you make all impact your overall health and your risk for cancer. </w:t>
                                          </w:r>
                                          <w:r>
                                            <w:rPr>
                                              <w:rFonts w:ascii="Arial" w:hAnsi="Arial" w:cs="Arial"/>
                                              <w:color w:val="454B54"/>
                                              <w:sz w:val="20"/>
                                              <w:szCs w:val="20"/>
                                              <w:lang w:val="en"/>
                                            </w:rPr>
                                            <w:t xml:space="preserve">Our </w:t>
                                          </w:r>
                                          <w:r w:rsidRPr="001F1F8E">
                                            <w:rPr>
                                              <w:rFonts w:ascii="Arial" w:hAnsi="Arial" w:cs="Arial"/>
                                              <w:color w:val="454B54"/>
                                              <w:sz w:val="20"/>
                                              <w:szCs w:val="20"/>
                                              <w:lang w:val="en"/>
                                            </w:rPr>
                                            <w:t xml:space="preserve">monthly </w:t>
                                          </w:r>
                                          <w:r w:rsidRPr="00F20EEF">
                                            <w:rPr>
                                              <w:rFonts w:ascii="Arial" w:hAnsi="Arial" w:cs="Arial"/>
                                              <w:color w:val="454B54"/>
                                              <w:sz w:val="20"/>
                                              <w:szCs w:val="20"/>
                                              <w:lang w:val="en"/>
                                            </w:rPr>
                                            <w:t>Healthy Living Newslette</w:t>
                                          </w:r>
                                          <w:r>
                                            <w:rPr>
                                              <w:rFonts w:ascii="Arial" w:hAnsi="Arial" w:cs="Arial"/>
                                              <w:color w:val="454B54"/>
                                              <w:sz w:val="20"/>
                                              <w:szCs w:val="20"/>
                                              <w:lang w:val="en"/>
                                            </w:rPr>
                                            <w:t>r is designed to help you stay well</w:t>
                                          </w:r>
                                          <w:r>
                                            <w:rPr>
                                              <w:rFonts w:ascii="Arial" w:hAnsi="Arial" w:cs="Arial"/>
                                              <w:color w:val="454B54"/>
                                              <w:sz w:val="20"/>
                                              <w:szCs w:val="20"/>
                                              <w:lang w:val="en"/>
                                            </w:rPr>
                                            <w:t xml:space="preserve"> </w:t>
                                          </w:r>
                                          <w:r w:rsidRPr="00F20EEF">
                                            <w:rPr>
                                              <w:rFonts w:ascii="Arial" w:hAnsi="Arial" w:cs="Arial"/>
                                              <w:color w:val="454B54"/>
                                              <w:sz w:val="20"/>
                                              <w:szCs w:val="20"/>
                                              <w:lang w:val="en"/>
                                            </w:rPr>
                                            <w:t xml:space="preserve">with useful information on eating right, staying active, and other steps you can take to help reduce your </w:t>
                                          </w:r>
                                          <w:r>
                                            <w:rPr>
                                              <w:rFonts w:ascii="Arial" w:hAnsi="Arial" w:cs="Arial"/>
                                              <w:color w:val="454B54"/>
                                              <w:sz w:val="20"/>
                                              <w:szCs w:val="20"/>
                                              <w:lang w:val="en"/>
                                            </w:rPr>
                                            <w:t xml:space="preserve">risk of </w:t>
                                          </w:r>
                                          <w:r w:rsidRPr="00F20EEF">
                                            <w:rPr>
                                              <w:rFonts w:ascii="Arial" w:hAnsi="Arial" w:cs="Arial"/>
                                              <w:color w:val="454B54"/>
                                              <w:sz w:val="20"/>
                                              <w:szCs w:val="20"/>
                                              <w:lang w:val="en"/>
                                            </w:rPr>
                                            <w:t>cancer</w:t>
                                          </w:r>
                                          <w:r>
                                            <w:rPr>
                                              <w:rFonts w:ascii="Arial" w:hAnsi="Arial" w:cs="Arial"/>
                                              <w:color w:val="454B54"/>
                                              <w:sz w:val="20"/>
                                              <w:szCs w:val="20"/>
                                              <w:lang w:val="en"/>
                                            </w:rPr>
                                            <w:t xml:space="preserve"> and other diseases</w:t>
                                          </w:r>
                                        </w:p>
                                      </w:sdtContent>
                                    </w:sdt>
                                  </w:tc>
                                </w:tr>
                                <w:tr w:rsidR="0070627E" w:rsidTr="0070627E">
                                  <w:trPr>
                                    <w:jc w:val="center"/>
                                  </w:trPr>
                                  <w:tc>
                                    <w:tcPr>
                                      <w:tcW w:w="2568" w:type="pct"/>
                                      <w:vAlign w:val="center"/>
                                    </w:tcPr>
                                    <w:p w:rsidR="0070627E" w:rsidRDefault="0070627E" w:rsidP="0070627E">
                                      <w:pPr>
                                        <w:rPr>
                                          <w:noProof/>
                                          <w:lang w:eastAsia="en-AU"/>
                                        </w:rPr>
                                      </w:pPr>
                                    </w:p>
                                  </w:tc>
                                  <w:tc>
                                    <w:tcPr>
                                      <w:tcW w:w="2432" w:type="pct"/>
                                      <w:vAlign w:val="center"/>
                                    </w:tcPr>
                                    <w:p w:rsidR="0070627E" w:rsidRDefault="0070627E">
                                      <w:pPr>
                                        <w:pStyle w:val="NoSpacing"/>
                                        <w:rPr>
                                          <w:caps/>
                                          <w:color w:val="ED7D31" w:themeColor="accent2"/>
                                          <w:sz w:val="26"/>
                                          <w:szCs w:val="26"/>
                                        </w:rPr>
                                      </w:pPr>
                                    </w:p>
                                  </w:tc>
                                </w:tr>
                              </w:tbl>
                              <w:p w:rsidR="00F20EEF" w:rsidRDefault="00F20EE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066EB07D" id="_x0000_t202" coordsize="21600,21600" o:spt="202" path="m,l,21600r21600,l21600,xe">
                    <v:stroke joinstyle="miter"/>
                    <v:path gradientshapeok="t" o:connecttype="rect"/>
                  </v:shapetype>
                  <v:shape id="Text Box 138" o:spid="_x0000_s1026" type="#_x0000_t202" style="position:absolute;margin-left:18pt;margin-top:194.75pt;width:134.85pt;height:490.9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" fillcolor="white [3201]" stroked="f" strokeweight=".5pt">
                    <v:textbox inset="0,0,0,0">
                      <w:txbxContent>
                        <w:p w:rsidR="0070627E" w:rsidRDefault="0070627E"/>
                        <w:p w:rsidR="0070627E" w:rsidRDefault="0070627E"/>
                        <w:p w:rsidR="0070627E" w:rsidRDefault="0070627E"/>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1"/>
                            <w:gridCol w:w="5437"/>
                          </w:tblGrid>
                          <w:tr w:rsidR="00F20EEF" w:rsidTr="0070627E">
                            <w:trPr>
                              <w:trHeight w:val="6647"/>
                              <w:jc w:val="center"/>
                            </w:trPr>
                            <w:tc>
                              <w:tcPr>
                                <w:tcW w:w="2568" w:type="pct"/>
                                <w:vAlign w:val="center"/>
                              </w:tcPr>
                              <w:p w:rsidR="00F20EEF" w:rsidRDefault="00F20EEF" w:rsidP="0070627E">
                                <w:r>
                                  <w:rPr>
                                    <w:noProof/>
                                    <w:lang w:eastAsia="en-AU"/>
                                  </w:rPr>
                                  <w:drawing>
                                    <wp:inline distT="0" distB="0" distL="0" distR="0" wp14:anchorId="3D121BBE" wp14:editId="7ABF1C51">
                                      <wp:extent cx="2858770" cy="2446655"/>
                                      <wp:effectExtent l="0" t="0" r="0" b="0"/>
                                      <wp:docPr id="1" name="Picture 1" descr="http://education.health.ufl.edu/files/2012/07/heart_nutri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ion.health.ufl.edu/files/2012/07/heart_nutritio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8770" cy="2446655"/>
                                              </a:xfrm>
                                              <a:prstGeom prst="rect">
                                                <a:avLst/>
                                              </a:prstGeom>
                                              <a:noFill/>
                                              <a:ln>
                                                <a:noFill/>
                                              </a:ln>
                                            </pic:spPr>
                                          </pic:pic>
                                        </a:graphicData>
                                      </a:graphic>
                                    </wp:inline>
                                  </w:drawing>
                                </w:r>
                              </w:p>
                              <w:sdt>
                                <w:sdtPr>
                                  <w:rPr>
                                    <w:caps/>
                                    <w:color w:val="191919" w:themeColor="text1" w:themeTint="E6"/>
                                    <w:sz w:val="54"/>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Content>
                                  <w:p w:rsidR="00F20EEF" w:rsidRPr="00F20EEF" w:rsidRDefault="00F20EEF" w:rsidP="0070627E">
                                    <w:pPr>
                                      <w:pStyle w:val="NoSpacing"/>
                                      <w:rPr>
                                        <w:caps/>
                                        <w:color w:val="191919" w:themeColor="text1" w:themeTint="E6"/>
                                        <w:sz w:val="70"/>
                                        <w:szCs w:val="72"/>
                                      </w:rPr>
                                    </w:pPr>
                                    <w:r w:rsidRPr="00F20EEF">
                                      <w:rPr>
                                        <w:caps/>
                                        <w:color w:val="191919" w:themeColor="text1" w:themeTint="E6"/>
                                        <w:sz w:val="54"/>
                                        <w:szCs w:val="72"/>
                                      </w:rPr>
                                      <w:t>Health &amp; Nutrition</w:t>
                                    </w:r>
                                  </w:p>
                                </w:sdtContent>
                              </w:sdt>
                              <w:p w:rsidR="00F20EEF" w:rsidRDefault="00F20EEF" w:rsidP="0070627E">
                                <w:pPr>
                                  <w:rPr>
                                    <w:b/>
                                    <w:i/>
                                    <w:color w:val="C00000"/>
                                    <w:szCs w:val="24"/>
                                  </w:rPr>
                                </w:pPr>
                                <w:r w:rsidRPr="00F20EEF">
                                  <w:rPr>
                                    <w:b/>
                                    <w:i/>
                                    <w:color w:val="C00000"/>
                                    <w:szCs w:val="24"/>
                                  </w:rPr>
                                  <w:t>To help you develop and maintain a healthy lifestyle</w:t>
                                </w:r>
                              </w:p>
                              <w:p w:rsidR="0070627E" w:rsidRDefault="0070627E" w:rsidP="0070627E">
                                <w:pPr>
                                  <w:rPr>
                                    <w:b/>
                                    <w:i/>
                                    <w:color w:val="C00000"/>
                                    <w:szCs w:val="24"/>
                                  </w:rPr>
                                </w:pPr>
                              </w:p>
                              <w:p w:rsidR="0070627E" w:rsidRDefault="0070627E" w:rsidP="0070627E">
                                <w:pPr>
                                  <w:rPr>
                                    <w:b/>
                                    <w:i/>
                                    <w:color w:val="C00000"/>
                                    <w:szCs w:val="24"/>
                                  </w:rPr>
                                </w:pPr>
                              </w:p>
                              <w:p w:rsidR="0070627E" w:rsidRDefault="0070627E" w:rsidP="0070627E">
                                <w:pPr>
                                  <w:rPr>
                                    <w:b/>
                                    <w:i/>
                                    <w:color w:val="C00000"/>
                                    <w:szCs w:val="24"/>
                                  </w:rPr>
                                </w:pPr>
                              </w:p>
                              <w:p w:rsidR="0070627E" w:rsidRDefault="0070627E" w:rsidP="0070627E">
                                <w:pPr>
                                  <w:rPr>
                                    <w:b/>
                                    <w:i/>
                                    <w:color w:val="C00000"/>
                                    <w:szCs w:val="24"/>
                                  </w:rPr>
                                </w:pPr>
                              </w:p>
                              <w:p w:rsidR="0070627E" w:rsidRDefault="0070627E" w:rsidP="0070627E">
                                <w:pPr>
                                  <w:rPr>
                                    <w:b/>
                                    <w:i/>
                                    <w:color w:val="C00000"/>
                                    <w:szCs w:val="24"/>
                                  </w:rPr>
                                </w:pPr>
                              </w:p>
                              <w:p w:rsidR="0070627E" w:rsidRPr="00F20EEF" w:rsidRDefault="0070627E" w:rsidP="0070627E">
                                <w:pPr>
                                  <w:rPr>
                                    <w:b/>
                                    <w:i/>
                                    <w:sz w:val="24"/>
                                    <w:szCs w:val="24"/>
                                  </w:rPr>
                                </w:pPr>
                              </w:p>
                            </w:tc>
                            <w:tc>
                              <w:tcPr>
                                <w:tcW w:w="2432" w:type="pct"/>
                                <w:vAlign w:val="center"/>
                              </w:tcPr>
                              <w:p w:rsidR="00F20EEF" w:rsidRDefault="00F20EEF">
                                <w:pPr>
                                  <w:pStyle w:val="NoSpacing"/>
                                  <w:rPr>
                                    <w:caps/>
                                    <w:color w:val="ED7D31" w:themeColor="accent2"/>
                                    <w:sz w:val="26"/>
                                    <w:szCs w:val="26"/>
                                  </w:rPr>
                                </w:pPr>
                                <w:r>
                                  <w:rPr>
                                    <w:caps/>
                                    <w:color w:val="ED7D31" w:themeColor="accent2"/>
                                    <w:sz w:val="26"/>
                                    <w:szCs w:val="26"/>
                                  </w:rPr>
                                  <w:t>Abstract</w:t>
                                </w:r>
                              </w:p>
                              <w:sdt>
                                <w:sdtPr>
                                  <w:rPr>
                                    <w:rFonts w:ascii="Arial" w:hAnsi="Arial" w:cs="Arial"/>
                                    <w:color w:val="454B54"/>
                                    <w:sz w:val="20"/>
                                    <w:szCs w:val="20"/>
                                    <w:lang w:val="en"/>
                                  </w:rPr>
                                  <w:alias w:val="Abstract"/>
                                  <w:tag w:val=""/>
                                  <w:id w:val="-2036181933"/>
                                  <w:dataBinding w:prefixMappings="xmlns:ns0='http://schemas.microsoft.com/office/2006/coverPageProps' " w:xpath="/ns0:CoverPageProperties[1]/ns0:Abstract[1]" w:storeItemID="{55AF091B-3C7A-41E3-B477-F2FDAA23CFDA}"/>
                                  <w:text/>
                                </w:sdtPr>
                                <w:sdtContent>
                                  <w:p w:rsidR="0070627E" w:rsidRPr="0070627E" w:rsidRDefault="00F20EEF" w:rsidP="0070627E">
                                    <w:pPr>
                                      <w:rPr>
                                        <w:color w:val="000000" w:themeColor="text1"/>
                                      </w:rPr>
                                    </w:pPr>
                                    <w:r w:rsidRPr="00F20EEF">
                                      <w:rPr>
                                        <w:rFonts w:ascii="Arial" w:hAnsi="Arial" w:cs="Arial"/>
                                        <w:color w:val="454B54"/>
                                        <w:sz w:val="20"/>
                                        <w:szCs w:val="20"/>
                                        <w:lang w:val="en"/>
                                      </w:rPr>
                                      <w:t xml:space="preserve">Diet, exercise, smoking, and other lifestyle choices you make all impact your overall health and your risk for cancer. </w:t>
                                    </w:r>
                                    <w:r>
                                      <w:rPr>
                                        <w:rFonts w:ascii="Arial" w:hAnsi="Arial" w:cs="Arial"/>
                                        <w:color w:val="454B54"/>
                                        <w:sz w:val="20"/>
                                        <w:szCs w:val="20"/>
                                        <w:lang w:val="en"/>
                                      </w:rPr>
                                      <w:t xml:space="preserve">Our </w:t>
                                    </w:r>
                                    <w:r w:rsidRPr="001F1F8E">
                                      <w:rPr>
                                        <w:rFonts w:ascii="Arial" w:hAnsi="Arial" w:cs="Arial"/>
                                        <w:color w:val="454B54"/>
                                        <w:sz w:val="20"/>
                                        <w:szCs w:val="20"/>
                                        <w:lang w:val="en"/>
                                      </w:rPr>
                                      <w:t xml:space="preserve">monthly </w:t>
                                    </w:r>
                                    <w:r w:rsidRPr="00F20EEF">
                                      <w:rPr>
                                        <w:rFonts w:ascii="Arial" w:hAnsi="Arial" w:cs="Arial"/>
                                        <w:color w:val="454B54"/>
                                        <w:sz w:val="20"/>
                                        <w:szCs w:val="20"/>
                                        <w:lang w:val="en"/>
                                      </w:rPr>
                                      <w:t>Healthy Living Newslette</w:t>
                                    </w:r>
                                    <w:r>
                                      <w:rPr>
                                        <w:rFonts w:ascii="Arial" w:hAnsi="Arial" w:cs="Arial"/>
                                        <w:color w:val="454B54"/>
                                        <w:sz w:val="20"/>
                                        <w:szCs w:val="20"/>
                                        <w:lang w:val="en"/>
                                      </w:rPr>
                                      <w:t>r is designed to help you stay well</w:t>
                                    </w:r>
                                    <w:r>
                                      <w:rPr>
                                        <w:rFonts w:ascii="Arial" w:hAnsi="Arial" w:cs="Arial"/>
                                        <w:color w:val="454B54"/>
                                        <w:sz w:val="20"/>
                                        <w:szCs w:val="20"/>
                                        <w:lang w:val="en"/>
                                      </w:rPr>
                                      <w:t xml:space="preserve"> </w:t>
                                    </w:r>
                                    <w:r w:rsidRPr="00F20EEF">
                                      <w:rPr>
                                        <w:rFonts w:ascii="Arial" w:hAnsi="Arial" w:cs="Arial"/>
                                        <w:color w:val="454B54"/>
                                        <w:sz w:val="20"/>
                                        <w:szCs w:val="20"/>
                                        <w:lang w:val="en"/>
                                      </w:rPr>
                                      <w:t xml:space="preserve">with useful information on eating right, staying active, and other steps you can take to help reduce your </w:t>
                                    </w:r>
                                    <w:r>
                                      <w:rPr>
                                        <w:rFonts w:ascii="Arial" w:hAnsi="Arial" w:cs="Arial"/>
                                        <w:color w:val="454B54"/>
                                        <w:sz w:val="20"/>
                                        <w:szCs w:val="20"/>
                                        <w:lang w:val="en"/>
                                      </w:rPr>
                                      <w:t xml:space="preserve">risk of </w:t>
                                    </w:r>
                                    <w:r w:rsidRPr="00F20EEF">
                                      <w:rPr>
                                        <w:rFonts w:ascii="Arial" w:hAnsi="Arial" w:cs="Arial"/>
                                        <w:color w:val="454B54"/>
                                        <w:sz w:val="20"/>
                                        <w:szCs w:val="20"/>
                                        <w:lang w:val="en"/>
                                      </w:rPr>
                                      <w:t>cancer</w:t>
                                    </w:r>
                                    <w:r>
                                      <w:rPr>
                                        <w:rFonts w:ascii="Arial" w:hAnsi="Arial" w:cs="Arial"/>
                                        <w:color w:val="454B54"/>
                                        <w:sz w:val="20"/>
                                        <w:szCs w:val="20"/>
                                        <w:lang w:val="en"/>
                                      </w:rPr>
                                      <w:t xml:space="preserve"> and other diseases</w:t>
                                    </w:r>
                                  </w:p>
                                </w:sdtContent>
                              </w:sdt>
                            </w:tc>
                          </w:tr>
                          <w:tr w:rsidR="0070627E" w:rsidTr="0070627E">
                            <w:trPr>
                              <w:jc w:val="center"/>
                            </w:trPr>
                            <w:tc>
                              <w:tcPr>
                                <w:tcW w:w="2568" w:type="pct"/>
                                <w:vAlign w:val="center"/>
                              </w:tcPr>
                              <w:p w:rsidR="0070627E" w:rsidRDefault="0070627E" w:rsidP="0070627E">
                                <w:pPr>
                                  <w:rPr>
                                    <w:noProof/>
                                    <w:lang w:eastAsia="en-AU"/>
                                  </w:rPr>
                                </w:pPr>
                              </w:p>
                            </w:tc>
                            <w:tc>
                              <w:tcPr>
                                <w:tcW w:w="2432" w:type="pct"/>
                                <w:vAlign w:val="center"/>
                              </w:tcPr>
                              <w:p w:rsidR="0070627E" w:rsidRDefault="0070627E">
                                <w:pPr>
                                  <w:pStyle w:val="NoSpacing"/>
                                  <w:rPr>
                                    <w:caps/>
                                    <w:color w:val="ED7D31" w:themeColor="accent2"/>
                                    <w:sz w:val="26"/>
                                    <w:szCs w:val="26"/>
                                  </w:rPr>
                                </w:pPr>
                              </w:p>
                            </w:tc>
                          </w:tr>
                        </w:tbl>
                        <w:p w:rsidR="00F20EEF" w:rsidRDefault="00F20EEF"/>
                      </w:txbxContent>
                    </v:textbox>
                    <w10:wrap anchorx="page" anchory="page"/>
                  </v:shape>
                </w:pict>
              </mc:Fallback>
            </mc:AlternateContent>
          </w:r>
          <w:r>
            <w:rPr>
              <w:noProof/>
              <w:lang w:eastAsia="en-AU"/>
            </w:rPr>
            <w:drawing>
              <wp:anchor distT="0" distB="0" distL="114300" distR="114300" simplePos="0" relativeHeight="251662336" behindDoc="1" locked="0" layoutInCell="1" allowOverlap="1" wp14:anchorId="6D7D0EBC" wp14:editId="71AB2D5E">
                <wp:simplePos x="0" y="0"/>
                <wp:positionH relativeFrom="column">
                  <wp:posOffset>-468573</wp:posOffset>
                </wp:positionH>
                <wp:positionV relativeFrom="paragraph">
                  <wp:posOffset>8076622</wp:posOffset>
                </wp:positionV>
                <wp:extent cx="7114540" cy="1143000"/>
                <wp:effectExtent l="0" t="0" r="0" b="0"/>
                <wp:wrapSquare wrapText="bothSides"/>
                <wp:docPr id="6" name="Picture 6" descr="http://gallery.yopriceville.com/var/albums/Free-Clipart-Pictures/Ribbons-and-Banners-PNG/Green_Banner_PNG_Clipart_Picture.png?m=139968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allery.yopriceville.com/var/albums/Free-Clipart-Pictures/Ribbons-and-Banners-PNG/Green_Banner_PNG_Clipart_Picture.png?m=1399681073"/>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378" r="-2265"/>
                        <a:stretch/>
                      </pic:blipFill>
                      <pic:spPr bwMode="auto">
                        <a:xfrm flipH="1">
                          <a:off x="0" y="0"/>
                          <a:ext cx="7114540" cy="1143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60288" behindDoc="1" locked="0" layoutInCell="1" allowOverlap="1" wp14:anchorId="4EF85EB7" wp14:editId="29567E27">
                <wp:simplePos x="0" y="0"/>
                <wp:positionH relativeFrom="column">
                  <wp:posOffset>-914400</wp:posOffset>
                </wp:positionH>
                <wp:positionV relativeFrom="paragraph">
                  <wp:posOffset>1512570</wp:posOffset>
                </wp:positionV>
                <wp:extent cx="7114540" cy="1289050"/>
                <wp:effectExtent l="0" t="0" r="0" b="0"/>
                <wp:wrapSquare wrapText="bothSides"/>
                <wp:docPr id="5" name="Picture 5" descr="http://gallery.yopriceville.com/var/albums/Free-Clipart-Pictures/Ribbons-and-Banners-PNG/Green_Banner_PNG_Clipart_Picture.png?m=139968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allery.yopriceville.com/var/albums/Free-Clipart-Pictures/Ribbons-and-Banners-PNG/Green_Banner_PNG_Clipart_Picture.png?m=139968107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378" r="-2265"/>
                        <a:stretch/>
                      </pic:blipFill>
                      <pic:spPr bwMode="auto">
                        <a:xfrm>
                          <a:off x="0" y="0"/>
                          <a:ext cx="7114540" cy="1289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319E">
            <w:rPr>
              <w:noProof/>
              <w:lang w:eastAsia="en-AU"/>
            </w:rPr>
            <w:t xml:space="preserve"> </w:t>
          </w:r>
          <w:r w:rsidR="00A6319E">
            <w:t xml:space="preserve"> </w:t>
          </w:r>
          <w:r w:rsidR="00F20EEF">
            <w:br w:type="page"/>
          </w:r>
        </w:p>
        <w:bookmarkStart w:id="0" w:name="_GoBack" w:displacedByCustomXml="next"/>
        <w:bookmarkEnd w:id="0" w:displacedByCustomXml="next"/>
      </w:sdtContent>
    </w:sdt>
    <w:sdt>
      <w:sdtPr>
        <w:id w:val="-1248805725"/>
        <w:docPartObj>
          <w:docPartGallery w:val="Table of Contents"/>
          <w:docPartUnique/>
        </w:docPartObj>
      </w:sdtPr>
      <w:sdtEndPr>
        <w:rPr>
          <w:rFonts w:asciiTheme="minorHAnsi" w:eastAsiaTheme="minorHAnsi" w:hAnsiTheme="minorHAnsi" w:cstheme="minorBidi"/>
          <w:b/>
          <w:bCs/>
          <w:noProof/>
          <w:color w:val="auto"/>
          <w:sz w:val="22"/>
          <w:szCs w:val="22"/>
          <w:lang w:val="en-AU"/>
        </w:rPr>
      </w:sdtEndPr>
      <w:sdtContent>
        <w:p w:rsidR="00F20EEF" w:rsidRDefault="00F20EEF">
          <w:pPr>
            <w:pStyle w:val="TOCHeading"/>
          </w:pPr>
          <w:r>
            <w:t>Table of Contents</w:t>
          </w:r>
        </w:p>
        <w:p w:rsidR="00F20EEF" w:rsidRDefault="00F20EEF">
          <w:r>
            <w:fldChar w:fldCharType="begin"/>
          </w:r>
          <w:r>
            <w:instrText xml:space="preserve"> TOC \o "1-3" \h \z \u </w:instrText>
          </w:r>
          <w:r>
            <w:fldChar w:fldCharType="separate"/>
          </w:r>
          <w:r>
            <w:rPr>
              <w:b/>
              <w:bCs/>
              <w:noProof/>
              <w:lang w:val="en-US"/>
            </w:rPr>
            <w:t>No table of contents entries found.</w:t>
          </w:r>
          <w:r>
            <w:rPr>
              <w:b/>
              <w:bCs/>
              <w:noProof/>
            </w:rPr>
            <w:fldChar w:fldCharType="end"/>
          </w:r>
        </w:p>
      </w:sdtContent>
    </w:sdt>
    <w:p w:rsidR="00F20EEF" w:rsidRDefault="00F20EEF">
      <w:pPr>
        <w:sectPr w:rsidR="00F20EEF" w:rsidSect="0070627E">
          <w:pgSz w:w="11906" w:h="16838"/>
          <w:pgMar w:top="993" w:right="1440" w:bottom="851" w:left="1440" w:header="708" w:footer="708" w:gutter="0"/>
          <w:pgNumType w:start="0"/>
          <w:cols w:space="708"/>
          <w:titlePg/>
          <w:docGrid w:linePitch="360"/>
        </w:sectPr>
      </w:pPr>
    </w:p>
    <w:p w:rsidR="00B65504" w:rsidRDefault="00B65504" w:rsidP="00F20EEF">
      <w:pPr>
        <w:pStyle w:val="Heading1"/>
      </w:pPr>
    </w:p>
    <w:p w:rsidR="00F20EEF" w:rsidRDefault="00F20EEF"/>
    <w:sectPr w:rsidR="00F20EEF" w:rsidSect="00F20EEF">
      <w:pgSz w:w="11906" w:h="16838"/>
      <w:pgMar w:top="993"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EEF"/>
    <w:rsid w:val="003E6414"/>
    <w:rsid w:val="0070627E"/>
    <w:rsid w:val="00731FCB"/>
    <w:rsid w:val="00A6319E"/>
    <w:rsid w:val="00A871FC"/>
    <w:rsid w:val="00B65504"/>
    <w:rsid w:val="00DB2561"/>
    <w:rsid w:val="00EA7B50"/>
    <w:rsid w:val="00F20E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D3C11-9CA4-4388-AC03-2B3A52560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20E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20EE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20EEF"/>
    <w:rPr>
      <w:rFonts w:eastAsiaTheme="minorEastAsia"/>
      <w:lang w:val="en-US"/>
    </w:rPr>
  </w:style>
  <w:style w:type="character" w:customStyle="1" w:styleId="Heading1Char">
    <w:name w:val="Heading 1 Char"/>
    <w:basedOn w:val="DefaultParagraphFont"/>
    <w:link w:val="Heading1"/>
    <w:uiPriority w:val="9"/>
    <w:rsid w:val="00F20EEF"/>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20EEF"/>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Diet, exercise, smoking, and other lifestyle choices you make all impact your overall health and your risk for cancer. Our monthly Healthy Living Newsletter is designed to help you stay well with useful information on eating right, staying active, and other steps you can take to help reduce your risk of cancer and other diseases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14</Words>
  <Characters>80</Characters>
  <Application>Microsoft Office Word</Application>
  <DocSecurity>0</DocSecurity>
  <Lines>20</Lines>
  <Paragraphs>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2014-07-13T01:45:00Z</dcterms:created>
  <dcterms:modified xsi:type="dcterms:W3CDTF">2014-07-13T02:09:00Z</dcterms:modified>
</cp:coreProperties>
</file>