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F18" w:rsidRDefault="00361F18" w:rsidP="00C97896">
      <w:pPr>
        <w:pStyle w:val="Title"/>
        <w:pBdr>
          <w:bottom w:val="none" w:sz="0" w:space="0" w:color="auto"/>
        </w:pBdr>
        <w:rPr>
          <w:rStyle w:val="IntenseEmphasis"/>
          <w:b w:val="0"/>
          <w:bCs w:val="0"/>
          <w:color w:val="984806" w:themeColor="accent6" w:themeShade="80"/>
        </w:rPr>
      </w:pPr>
      <w:bookmarkStart w:id="0" w:name="_GoBack"/>
      <w:bookmarkEnd w:id="0"/>
      <w:r w:rsidRPr="00AE2279">
        <w:rPr>
          <w:rStyle w:val="IntenseEmphasis"/>
          <w:b w:val="0"/>
          <w:bCs w:val="0"/>
          <w:color w:val="984806" w:themeColor="accent6" w:themeShade="80"/>
        </w:rPr>
        <w:t>Memorandum</w:t>
      </w:r>
    </w:p>
    <w:p w:rsidR="00C97896" w:rsidRPr="00C97896" w:rsidRDefault="00C97896" w:rsidP="00C97896">
      <w:pPr>
        <w:spacing w:after="0" w:line="240" w:lineRule="auto"/>
      </w:pPr>
    </w:p>
    <w:p w:rsidR="00361F18" w:rsidRPr="00361F18" w:rsidRDefault="00361F18" w:rsidP="00C97896">
      <w:pPr>
        <w:pBdr>
          <w:top w:val="single" w:sz="6" w:space="1" w:color="76923C" w:themeColor="accent3" w:themeShade="BF"/>
        </w:pBdr>
        <w:tabs>
          <w:tab w:val="left" w:pos="1134"/>
        </w:tabs>
      </w:pPr>
      <w:r w:rsidRPr="00361F18">
        <w:t>To:</w:t>
      </w:r>
      <w:r w:rsidRPr="00361F18">
        <w:tab/>
        <w:t>Gill Bates</w:t>
      </w:r>
    </w:p>
    <w:p w:rsidR="00361F18" w:rsidRPr="003A18EB" w:rsidRDefault="00361F18" w:rsidP="00AE2279">
      <w:pPr>
        <w:pBdr>
          <w:bottom w:val="single" w:sz="12" w:space="1" w:color="76923C" w:themeColor="accent3" w:themeShade="BF"/>
        </w:pBdr>
        <w:tabs>
          <w:tab w:val="left" w:pos="1134"/>
        </w:tabs>
      </w:pPr>
      <w:r w:rsidRPr="003A18EB">
        <w:t>From:</w:t>
      </w:r>
      <w:r w:rsidRPr="003A18EB">
        <w:tab/>
        <w:t>Henry Ford</w:t>
      </w:r>
    </w:p>
    <w:p w:rsidR="00361F18" w:rsidRDefault="00361F18" w:rsidP="00AE2279">
      <w:pPr>
        <w:pBdr>
          <w:bottom w:val="single" w:sz="12" w:space="1" w:color="76923C" w:themeColor="accent3" w:themeShade="BF"/>
        </w:pBdr>
        <w:tabs>
          <w:tab w:val="left" w:pos="1134"/>
        </w:tabs>
        <w:rPr>
          <w:noProof/>
        </w:rPr>
      </w:pPr>
      <w:r w:rsidRPr="00361F18">
        <w:t>Date:</w:t>
      </w:r>
      <w:r w:rsidRPr="00361F18">
        <w:tab/>
      </w:r>
      <w:r w:rsidR="00732E37">
        <w:rPr>
          <w:noProof/>
        </w:rPr>
        <w:t>March 24, 2002</w:t>
      </w:r>
    </w:p>
    <w:p w:rsidR="00AE2279" w:rsidRPr="00361F18" w:rsidRDefault="00AE2279" w:rsidP="00AE2279">
      <w:pPr>
        <w:pBdr>
          <w:bottom w:val="single" w:sz="12" w:space="1" w:color="76923C" w:themeColor="accent3" w:themeShade="BF"/>
        </w:pBdr>
        <w:tabs>
          <w:tab w:val="left" w:pos="1134"/>
        </w:tabs>
      </w:pPr>
      <w:r>
        <w:rPr>
          <w:noProof/>
        </w:rPr>
        <w:t>Subject:</w:t>
      </w:r>
      <w:r>
        <w:rPr>
          <w:noProof/>
        </w:rPr>
        <w:tab/>
        <w:t>Renewal – Capital Rental</w:t>
      </w:r>
    </w:p>
    <w:p w:rsidR="00361F18" w:rsidRPr="00361F18" w:rsidRDefault="00361F18">
      <w:pPr>
        <w:rPr>
          <w:szCs w:val="24"/>
        </w:rPr>
      </w:pPr>
      <w:r w:rsidRPr="00361F18">
        <w:rPr>
          <w:szCs w:val="24"/>
        </w:rPr>
        <w:t xml:space="preserve">We are considering renewing our agreement </w:t>
      </w:r>
      <w:r w:rsidR="00AA70C9" w:rsidRPr="00361F18">
        <w:rPr>
          <w:szCs w:val="24"/>
        </w:rPr>
        <w:t>with</w:t>
      </w:r>
      <w:r w:rsidR="00233B8F">
        <w:rPr>
          <w:szCs w:val="24"/>
        </w:rPr>
        <w:t xml:space="preserve"> </w:t>
      </w:r>
      <w:r w:rsidR="007676C2">
        <w:t>Capital Rental</w:t>
      </w:r>
      <w:r w:rsidRPr="00361F18">
        <w:rPr>
          <w:szCs w:val="24"/>
        </w:rPr>
        <w:t xml:space="preserve">, who has served as our primary car rental service for the last three years. </w:t>
      </w:r>
      <w:r w:rsidR="007676C2">
        <w:t>Capital Rental</w:t>
      </w:r>
      <w:r>
        <w:rPr>
          <w:szCs w:val="24"/>
        </w:rPr>
        <w:t xml:space="preserve"> </w:t>
      </w:r>
      <w:r w:rsidRPr="00361F18">
        <w:rPr>
          <w:szCs w:val="24"/>
        </w:rPr>
        <w:t xml:space="preserve">is willing to offer preferred customer rates if we do business on a volume basis.  The agreement will require us to rent from </w:t>
      </w:r>
      <w:r w:rsidR="007676C2">
        <w:t>Capital Rental</w:t>
      </w:r>
      <w:r>
        <w:rPr>
          <w:szCs w:val="24"/>
        </w:rPr>
        <w:t xml:space="preserve"> </w:t>
      </w:r>
      <w:r w:rsidRPr="00361F18">
        <w:rPr>
          <w:szCs w:val="24"/>
        </w:rPr>
        <w:t xml:space="preserve">whenever you need to rent a car. If </w:t>
      </w:r>
      <w:r w:rsidR="007676C2">
        <w:t>Capital Rental</w:t>
      </w:r>
      <w:r>
        <w:rPr>
          <w:szCs w:val="24"/>
        </w:rPr>
        <w:t xml:space="preserve"> </w:t>
      </w:r>
      <w:r w:rsidRPr="00361F18">
        <w:rPr>
          <w:szCs w:val="24"/>
        </w:rPr>
        <w:t>is unavailable, then Interstate Autos is our backup supplier.</w:t>
      </w:r>
    </w:p>
    <w:p w:rsidR="00361F18" w:rsidRPr="00361F18" w:rsidRDefault="007676C2">
      <w:pPr>
        <w:rPr>
          <w:szCs w:val="24"/>
        </w:rPr>
      </w:pPr>
      <w:r>
        <w:t>Capital Rental</w:t>
      </w:r>
      <w:r w:rsidR="00361F18">
        <w:rPr>
          <w:szCs w:val="24"/>
        </w:rPr>
        <w:t xml:space="preserve"> </w:t>
      </w:r>
      <w:r w:rsidR="00AE2279">
        <w:rPr>
          <w:szCs w:val="24"/>
        </w:rPr>
        <w:t>has</w:t>
      </w:r>
      <w:r w:rsidR="00361F18">
        <w:rPr>
          <w:szCs w:val="24"/>
        </w:rPr>
        <w:t xml:space="preserve"> nominated the </w:t>
      </w:r>
      <w:r w:rsidR="00361F18" w:rsidRPr="00361F18">
        <w:rPr>
          <w:szCs w:val="24"/>
        </w:rPr>
        <w:t>Red Carpet Club</w:t>
      </w:r>
      <w:r w:rsidR="00361F18">
        <w:rPr>
          <w:szCs w:val="24"/>
        </w:rPr>
        <w:t xml:space="preserve"> as our </w:t>
      </w:r>
      <w:r w:rsidR="00361F18" w:rsidRPr="00361F18">
        <w:rPr>
          <w:szCs w:val="24"/>
        </w:rPr>
        <w:t>preferred customer service. Application forms will be available through Julie Gould at extension 7502.</w:t>
      </w:r>
    </w:p>
    <w:p w:rsidR="00361F18" w:rsidRPr="00361F18" w:rsidRDefault="00361F18">
      <w:pPr>
        <w:rPr>
          <w:szCs w:val="24"/>
        </w:rPr>
      </w:pPr>
      <w:r w:rsidRPr="00361F18">
        <w:rPr>
          <w:szCs w:val="24"/>
        </w:rPr>
        <w:t xml:space="preserve">The following are the basic rates effective January 1, </w:t>
      </w:r>
      <w:r w:rsidR="00395AC8">
        <w:rPr>
          <w:szCs w:val="24"/>
        </w:rPr>
        <w:t>2001</w:t>
      </w:r>
      <w:r w:rsidRPr="00361F18">
        <w:rPr>
          <w:szCs w:val="24"/>
        </w:rPr>
        <w:t xml:space="preserve"> on non-surcharge cities:</w:t>
      </w:r>
    </w:p>
    <w:p w:rsidR="00361F18" w:rsidRPr="00361F18" w:rsidRDefault="00361F18">
      <w:pPr>
        <w:rPr>
          <w:szCs w:val="24"/>
        </w:rPr>
      </w:pPr>
    </w:p>
    <w:p w:rsidR="00361F18" w:rsidRPr="00361F18" w:rsidRDefault="00361F18" w:rsidP="00C9278B">
      <w:pPr>
        <w:tabs>
          <w:tab w:val="right" w:pos="6946"/>
        </w:tabs>
        <w:ind w:left="709"/>
        <w:rPr>
          <w:b/>
          <w:szCs w:val="24"/>
        </w:rPr>
      </w:pPr>
      <w:r w:rsidRPr="00361F18">
        <w:rPr>
          <w:b/>
          <w:szCs w:val="24"/>
          <w:u w:val="single"/>
        </w:rPr>
        <w:t>Car Class</w:t>
      </w:r>
      <w:r w:rsidRPr="00361F18">
        <w:rPr>
          <w:b/>
          <w:szCs w:val="24"/>
        </w:rPr>
        <w:tab/>
      </w:r>
      <w:r w:rsidRPr="00361F18">
        <w:rPr>
          <w:b/>
          <w:szCs w:val="24"/>
          <w:u w:val="single"/>
        </w:rPr>
        <w:t>Rate Per Day</w:t>
      </w:r>
    </w:p>
    <w:p w:rsidR="00361F18" w:rsidRPr="00361F18" w:rsidRDefault="00361F18" w:rsidP="00C9278B">
      <w:pPr>
        <w:tabs>
          <w:tab w:val="right" w:leader="dot" w:pos="6946"/>
        </w:tabs>
        <w:ind w:left="709"/>
        <w:rPr>
          <w:szCs w:val="24"/>
        </w:rPr>
      </w:pPr>
      <w:r w:rsidRPr="00361F18">
        <w:rPr>
          <w:szCs w:val="24"/>
        </w:rPr>
        <w:t>Subcompact</w:t>
      </w:r>
      <w:r w:rsidRPr="00361F18">
        <w:rPr>
          <w:szCs w:val="24"/>
        </w:rPr>
        <w:tab/>
        <w:t>$36.00</w:t>
      </w:r>
    </w:p>
    <w:p w:rsidR="00361F18" w:rsidRPr="00361F18" w:rsidRDefault="00361F18" w:rsidP="00C9278B">
      <w:pPr>
        <w:tabs>
          <w:tab w:val="right" w:leader="dot" w:pos="6946"/>
        </w:tabs>
        <w:ind w:left="709"/>
        <w:rPr>
          <w:szCs w:val="24"/>
        </w:rPr>
      </w:pPr>
      <w:r w:rsidRPr="00361F18">
        <w:rPr>
          <w:szCs w:val="24"/>
        </w:rPr>
        <w:t>Compact</w:t>
      </w:r>
      <w:r w:rsidRPr="00361F18">
        <w:rPr>
          <w:szCs w:val="24"/>
        </w:rPr>
        <w:tab/>
        <w:t>$37.00</w:t>
      </w:r>
    </w:p>
    <w:p w:rsidR="00361F18" w:rsidRPr="00361F18" w:rsidRDefault="00361F18" w:rsidP="00C9278B">
      <w:pPr>
        <w:tabs>
          <w:tab w:val="right" w:leader="dot" w:pos="6946"/>
        </w:tabs>
        <w:ind w:left="709"/>
        <w:rPr>
          <w:szCs w:val="24"/>
        </w:rPr>
      </w:pPr>
      <w:r w:rsidRPr="00361F18">
        <w:rPr>
          <w:szCs w:val="24"/>
        </w:rPr>
        <w:t>Midsize</w:t>
      </w:r>
      <w:r w:rsidRPr="00361F18">
        <w:rPr>
          <w:szCs w:val="24"/>
        </w:rPr>
        <w:tab/>
        <w:t>$38.00</w:t>
      </w:r>
    </w:p>
    <w:p w:rsidR="00361F18" w:rsidRPr="00361F18" w:rsidRDefault="00361F18" w:rsidP="00C9278B">
      <w:pPr>
        <w:tabs>
          <w:tab w:val="right" w:leader="dot" w:pos="6946"/>
        </w:tabs>
        <w:ind w:left="709"/>
        <w:rPr>
          <w:szCs w:val="24"/>
        </w:rPr>
      </w:pPr>
      <w:r w:rsidRPr="00361F18">
        <w:rPr>
          <w:szCs w:val="24"/>
        </w:rPr>
        <w:t>Full Size 2 Door</w:t>
      </w:r>
      <w:r w:rsidRPr="00361F18">
        <w:rPr>
          <w:szCs w:val="24"/>
        </w:rPr>
        <w:tab/>
        <w:t>$39.00</w:t>
      </w:r>
    </w:p>
    <w:p w:rsidR="00361F18" w:rsidRPr="00361F18" w:rsidRDefault="00361F18" w:rsidP="00C9278B">
      <w:pPr>
        <w:tabs>
          <w:tab w:val="right" w:leader="dot" w:pos="6946"/>
        </w:tabs>
        <w:ind w:left="709"/>
        <w:rPr>
          <w:szCs w:val="24"/>
        </w:rPr>
      </w:pPr>
      <w:r w:rsidRPr="00361F18">
        <w:rPr>
          <w:szCs w:val="24"/>
        </w:rPr>
        <w:t>Full Size 4 Door</w:t>
      </w:r>
      <w:r w:rsidRPr="00361F18">
        <w:rPr>
          <w:szCs w:val="24"/>
        </w:rPr>
        <w:tab/>
        <w:t>$40.00</w:t>
      </w:r>
    </w:p>
    <w:p w:rsidR="00361F18" w:rsidRPr="00361F18" w:rsidRDefault="00361F18" w:rsidP="00C9278B">
      <w:pPr>
        <w:tabs>
          <w:tab w:val="right" w:leader="dot" w:pos="6946"/>
        </w:tabs>
        <w:ind w:left="709"/>
        <w:rPr>
          <w:szCs w:val="24"/>
        </w:rPr>
      </w:pPr>
      <w:r w:rsidRPr="00361F18">
        <w:rPr>
          <w:szCs w:val="24"/>
        </w:rPr>
        <w:t>Luxury</w:t>
      </w:r>
      <w:r w:rsidRPr="00361F18">
        <w:rPr>
          <w:szCs w:val="24"/>
        </w:rPr>
        <w:tab/>
        <w:t>$63.00</w:t>
      </w:r>
    </w:p>
    <w:p w:rsidR="00AE2279" w:rsidRDefault="00AE2279" w:rsidP="00C9278B">
      <w:pPr>
        <w:rPr>
          <w:szCs w:val="24"/>
        </w:rPr>
      </w:pPr>
    </w:p>
    <w:p w:rsidR="00361F18" w:rsidRPr="00C9278B" w:rsidRDefault="00361F18" w:rsidP="00C9278B">
      <w:pPr>
        <w:rPr>
          <w:szCs w:val="24"/>
        </w:rPr>
      </w:pPr>
      <w:r w:rsidRPr="00C9278B">
        <w:rPr>
          <w:szCs w:val="24"/>
        </w:rPr>
        <w:t xml:space="preserve">A full list of surcharge cities and rates to be added to the above is available at </w:t>
      </w:r>
      <w:r w:rsidR="007676C2">
        <w:t>Capital Rental</w:t>
      </w:r>
      <w:r w:rsidR="002556F2">
        <w:rPr>
          <w:szCs w:val="24"/>
        </w:rPr>
        <w:t>’</w:t>
      </w:r>
      <w:r w:rsidRPr="00C9278B">
        <w:rPr>
          <w:szCs w:val="24"/>
        </w:rPr>
        <w:t>s counters. The following rates include surcharges, re-fueling services, taxes, or optional coverage for the Northeast only:</w:t>
      </w:r>
    </w:p>
    <w:p w:rsidR="00361F18" w:rsidRPr="00361F18" w:rsidRDefault="00361F18">
      <w:pPr>
        <w:rPr>
          <w:szCs w:val="24"/>
        </w:rPr>
      </w:pPr>
      <w:r w:rsidRPr="00361F18">
        <w:rPr>
          <w:szCs w:val="24"/>
        </w:rPr>
        <w:t>All rates include unlimited mileage. When the vehicle is not returned to the original rental city, you are charged the appropriate Corporate rate plus a one way charge of $.28/mile.</w:t>
      </w:r>
    </w:p>
    <w:p w:rsidR="00361F18" w:rsidRPr="00361F18" w:rsidRDefault="00361F18">
      <w:pPr>
        <w:rPr>
          <w:szCs w:val="24"/>
        </w:rPr>
      </w:pPr>
    </w:p>
    <w:p w:rsidR="00361F18" w:rsidRPr="00361F18" w:rsidRDefault="00661B46">
      <w:pPr>
        <w:rPr>
          <w:b/>
          <w:szCs w:val="24"/>
        </w:rPr>
      </w:pPr>
      <w:r>
        <w:rPr>
          <w:b/>
          <w:szCs w:val="24"/>
        </w:rPr>
        <w:br w:type="page"/>
      </w:r>
      <w:r w:rsidR="00361F18" w:rsidRPr="00361F18">
        <w:rPr>
          <w:b/>
          <w:szCs w:val="24"/>
        </w:rPr>
        <w:lastRenderedPageBreak/>
        <w:t>Optional Coverage</w:t>
      </w:r>
    </w:p>
    <w:p w:rsidR="00361F18" w:rsidRPr="00361F18" w:rsidRDefault="00361F18">
      <w:pPr>
        <w:rPr>
          <w:szCs w:val="24"/>
        </w:rPr>
      </w:pPr>
      <w:r w:rsidRPr="00361F18">
        <w:rPr>
          <w:szCs w:val="24"/>
        </w:rPr>
        <w:t>The Collision Damage Waiver (CDW), Personal Accident Insurance (PAI), and Person Effect Coverage (PEC) should be waived on all business rentals.</w:t>
      </w:r>
    </w:p>
    <w:p w:rsidR="00361F18" w:rsidRPr="00361F18" w:rsidRDefault="00361F18">
      <w:pPr>
        <w:rPr>
          <w:szCs w:val="24"/>
        </w:rPr>
      </w:pPr>
    </w:p>
    <w:p w:rsidR="00361F18" w:rsidRPr="00361F18" w:rsidRDefault="00361F18">
      <w:pPr>
        <w:rPr>
          <w:b/>
          <w:szCs w:val="24"/>
        </w:rPr>
      </w:pPr>
      <w:r w:rsidRPr="00361F18">
        <w:rPr>
          <w:b/>
          <w:szCs w:val="24"/>
        </w:rPr>
        <w:t>Company Policy</w:t>
      </w:r>
    </w:p>
    <w:p w:rsidR="00361F18" w:rsidRPr="00361F18" w:rsidRDefault="00361F18">
      <w:pPr>
        <w:numPr>
          <w:ilvl w:val="0"/>
          <w:numId w:val="1"/>
        </w:numPr>
        <w:rPr>
          <w:szCs w:val="24"/>
        </w:rPr>
      </w:pPr>
      <w:r w:rsidRPr="00361F18">
        <w:rPr>
          <w:szCs w:val="24"/>
        </w:rPr>
        <w:t>Specify compact car whenever possible.</w:t>
      </w:r>
    </w:p>
    <w:p w:rsidR="00361F18" w:rsidRPr="00361F18" w:rsidRDefault="00361F18">
      <w:pPr>
        <w:numPr>
          <w:ilvl w:val="0"/>
          <w:numId w:val="2"/>
        </w:numPr>
        <w:rPr>
          <w:szCs w:val="24"/>
        </w:rPr>
      </w:pPr>
      <w:r w:rsidRPr="00361F18">
        <w:rPr>
          <w:szCs w:val="24"/>
        </w:rPr>
        <w:t>In all areas where there is a company-designated travel agency, reservations must be made through the agency and charged to your personal credit card.</w:t>
      </w:r>
    </w:p>
    <w:p w:rsidR="00361F18" w:rsidRPr="00361F18" w:rsidRDefault="00361F18">
      <w:pPr>
        <w:numPr>
          <w:ilvl w:val="0"/>
          <w:numId w:val="3"/>
        </w:numPr>
        <w:rPr>
          <w:szCs w:val="24"/>
        </w:rPr>
      </w:pPr>
      <w:r w:rsidRPr="00361F18">
        <w:rPr>
          <w:szCs w:val="24"/>
        </w:rPr>
        <w:t>You are entitled to use the Corporate Discount Rate for personal travel. However, insurance options become your own responsibility.</w:t>
      </w:r>
    </w:p>
    <w:sectPr w:rsidR="00361F18" w:rsidRPr="00361F18" w:rsidSect="00361F18">
      <w:pgSz w:w="12240" w:h="15840"/>
      <w:pgMar w:top="1440" w:right="1800" w:bottom="709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3B47" w:rsidRPr="009048B2" w:rsidRDefault="002D3B47" w:rsidP="00A519C2">
      <w:pPr>
        <w:spacing w:after="0" w:line="240" w:lineRule="auto"/>
        <w:rPr>
          <w:rFonts w:cs="Arial"/>
          <w:szCs w:val="24"/>
        </w:rPr>
      </w:pPr>
      <w:r>
        <w:separator/>
      </w:r>
    </w:p>
  </w:endnote>
  <w:endnote w:type="continuationSeparator" w:id="0">
    <w:p w:rsidR="002D3B47" w:rsidRPr="009048B2" w:rsidRDefault="002D3B47" w:rsidP="00A519C2">
      <w:pPr>
        <w:spacing w:after="0" w:line="240" w:lineRule="auto"/>
        <w:rPr>
          <w:rFonts w:cs="Arial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3B47" w:rsidRPr="009048B2" w:rsidRDefault="002D3B47" w:rsidP="00A519C2">
      <w:pPr>
        <w:spacing w:after="0" w:line="240" w:lineRule="auto"/>
        <w:rPr>
          <w:rFonts w:cs="Arial"/>
          <w:szCs w:val="24"/>
        </w:rPr>
      </w:pPr>
      <w:r>
        <w:separator/>
      </w:r>
    </w:p>
  </w:footnote>
  <w:footnote w:type="continuationSeparator" w:id="0">
    <w:p w:rsidR="002D3B47" w:rsidRPr="009048B2" w:rsidRDefault="002D3B47" w:rsidP="00A519C2">
      <w:pPr>
        <w:spacing w:after="0" w:line="240" w:lineRule="auto"/>
        <w:rPr>
          <w:rFonts w:cs="Arial"/>
          <w:szCs w:val="24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27FEA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F18"/>
    <w:rsid w:val="00027D4F"/>
    <w:rsid w:val="000C0C10"/>
    <w:rsid w:val="001C2C19"/>
    <w:rsid w:val="00233B8F"/>
    <w:rsid w:val="002556F2"/>
    <w:rsid w:val="002D3B47"/>
    <w:rsid w:val="00361F18"/>
    <w:rsid w:val="00395AC8"/>
    <w:rsid w:val="003A18EB"/>
    <w:rsid w:val="00661B46"/>
    <w:rsid w:val="006D332B"/>
    <w:rsid w:val="00732E37"/>
    <w:rsid w:val="0075790E"/>
    <w:rsid w:val="007676C2"/>
    <w:rsid w:val="008F2646"/>
    <w:rsid w:val="009D6B8D"/>
    <w:rsid w:val="00AA70C9"/>
    <w:rsid w:val="00AE2279"/>
    <w:rsid w:val="00B50EEF"/>
    <w:rsid w:val="00C9278B"/>
    <w:rsid w:val="00C97896"/>
    <w:rsid w:val="00D55446"/>
    <w:rsid w:val="00DB6D6C"/>
    <w:rsid w:val="00E91100"/>
    <w:rsid w:val="00FB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F3369A5-430C-426B-B802-5B407BD02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279"/>
  </w:style>
  <w:style w:type="paragraph" w:styleId="Heading1">
    <w:name w:val="heading 1"/>
    <w:basedOn w:val="Normal"/>
    <w:next w:val="Normal"/>
    <w:link w:val="Heading1Char"/>
    <w:uiPriority w:val="9"/>
    <w:qFormat/>
    <w:rsid w:val="00AE2279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2279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E2279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2279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E2279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E2279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E2279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E2279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E2279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E2279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Header">
    <w:name w:val="header"/>
    <w:basedOn w:val="Normal"/>
    <w:rsid w:val="00DB6D6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B6D6C"/>
    <w:pPr>
      <w:tabs>
        <w:tab w:val="center" w:pos="4320"/>
        <w:tab w:val="right" w:pos="8640"/>
      </w:tabs>
    </w:pPr>
  </w:style>
  <w:style w:type="character" w:customStyle="1" w:styleId="BoldText">
    <w:name w:val="Bold Text"/>
    <w:basedOn w:val="DefaultParagraphFont"/>
    <w:rsid w:val="002556F2"/>
    <w:rPr>
      <w:rFonts w:ascii="Arial" w:hAnsi="Arial"/>
      <w:b/>
      <w:sz w:val="22"/>
    </w:rPr>
  </w:style>
  <w:style w:type="character" w:styleId="IntenseEmphasis">
    <w:name w:val="Intense Emphasis"/>
    <w:uiPriority w:val="21"/>
    <w:qFormat/>
    <w:rsid w:val="00AE2279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AE227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E227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2279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227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E227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E227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E227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E2279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E227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rsid w:val="00AE2279"/>
    <w:rPr>
      <w:b/>
      <w:bCs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AE227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2279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E227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AE2279"/>
    <w:rPr>
      <w:b/>
      <w:bCs/>
    </w:rPr>
  </w:style>
  <w:style w:type="character" w:styleId="Emphasis">
    <w:name w:val="Emphasis"/>
    <w:uiPriority w:val="20"/>
    <w:qFormat/>
    <w:rsid w:val="00AE227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1"/>
    <w:qFormat/>
    <w:rsid w:val="00AE2279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AE2279"/>
  </w:style>
  <w:style w:type="paragraph" w:styleId="ListParagraph">
    <w:name w:val="List Paragraph"/>
    <w:basedOn w:val="Normal"/>
    <w:uiPriority w:val="34"/>
    <w:qFormat/>
    <w:rsid w:val="00AE227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E2279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E2279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E2279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E2279"/>
    <w:rPr>
      <w:b/>
      <w:bCs/>
      <w:i/>
      <w:iCs/>
    </w:rPr>
  </w:style>
  <w:style w:type="character" w:styleId="SubtleEmphasis">
    <w:name w:val="Subtle Emphasis"/>
    <w:uiPriority w:val="19"/>
    <w:qFormat/>
    <w:rsid w:val="00AE2279"/>
    <w:rPr>
      <w:i/>
      <w:iCs/>
    </w:rPr>
  </w:style>
  <w:style w:type="character" w:styleId="SubtleReference">
    <w:name w:val="Subtle Reference"/>
    <w:uiPriority w:val="31"/>
    <w:qFormat/>
    <w:rsid w:val="00AE2279"/>
    <w:rPr>
      <w:smallCaps/>
    </w:rPr>
  </w:style>
  <w:style w:type="character" w:styleId="IntenseReference">
    <w:name w:val="Intense Reference"/>
    <w:uiPriority w:val="32"/>
    <w:qFormat/>
    <w:rsid w:val="00AE2279"/>
    <w:rPr>
      <w:smallCaps/>
      <w:spacing w:val="5"/>
      <w:u w:val="single"/>
    </w:rPr>
  </w:style>
  <w:style w:type="character" w:styleId="BookTitle">
    <w:name w:val="Book Title"/>
    <w:uiPriority w:val="33"/>
    <w:qFormat/>
    <w:rsid w:val="00AE2279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E227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To:</vt:lpstr>
    </vt:vector>
  </TitlesOfParts>
  <Company>Logical Operations</Company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To:</dc:title>
  <dc:creator>Jim O'Shea</dc:creator>
  <cp:lastModifiedBy>Yolande Eriksen</cp:lastModifiedBy>
  <cp:revision>5</cp:revision>
  <dcterms:created xsi:type="dcterms:W3CDTF">2008-09-30T03:48:00Z</dcterms:created>
  <dcterms:modified xsi:type="dcterms:W3CDTF">2014-07-13T10:39:00Z</dcterms:modified>
</cp:coreProperties>
</file>